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DEF867">
      <w:pPr>
        <w:pStyle w:val="2"/>
        <w:numPr>
          <w:ilvl w:val="0"/>
          <w:numId w:val="0"/>
        </w:numPr>
        <w:bidi w:val="0"/>
        <w:ind w:left="420" w:leftChars="0"/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企业申报产品操作手册（企业端-药品）</w:t>
      </w:r>
    </w:p>
    <w:p w14:paraId="54208776"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本文档是新平台药品申报挂网（阳光采购）以及变更挂网等操作流程说明。</w:t>
      </w:r>
    </w:p>
    <w:p w14:paraId="186677FA">
      <w:pPr>
        <w:ind w:firstLine="420" w:firstLineChars="0"/>
        <w:rPr>
          <w:rFonts w:hint="default"/>
          <w:sz w:val="28"/>
          <w:szCs w:val="28"/>
          <w:lang w:val="en-US" w:eastAsia="zh-CN"/>
        </w:rPr>
      </w:pPr>
    </w:p>
    <w:p w14:paraId="07A55CCC">
      <w:pPr>
        <w:pStyle w:val="3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点击“药品招标管理”</w:t>
      </w:r>
    </w:p>
    <w:p w14:paraId="33A19E86">
      <w:r>
        <w:drawing>
          <wp:inline distT="0" distB="0" distL="114300" distR="114300">
            <wp:extent cx="5273040" cy="1000760"/>
            <wp:effectExtent l="0" t="0" r="1016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01E0C"/>
    <w:p w14:paraId="606B9440"/>
    <w:p w14:paraId="4357A2D3">
      <w:pPr>
        <w:pStyle w:val="3"/>
        <w:numPr>
          <w:ilvl w:val="0"/>
          <w:numId w:val="1"/>
        </w:numPr>
        <w:bidi w:val="0"/>
        <w:spacing w:before="0" w:after="0" w:line="240" w:lineRule="auto"/>
        <w:ind w:firstLine="0"/>
      </w:pPr>
      <w:r>
        <w:rPr>
          <w:rFonts w:hint="eastAsia"/>
          <w:lang w:val="en-US" w:eastAsia="zh-CN"/>
        </w:rPr>
        <w:t>点击“产品申报管理”--“企业申报产品”，阳光采购项目品种在此菜单下进行申报。需要新增申报点击“新增申报”按钮，页面如下图，然后输入查询条件点击查询按钮。</w:t>
      </w:r>
    </w:p>
    <w:p w14:paraId="7D89D79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837690"/>
            <wp:effectExtent l="0" t="0" r="1270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6E73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747010"/>
            <wp:effectExtent l="0" t="0" r="10795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24C6">
      <w:pPr>
        <w:numPr>
          <w:ilvl w:val="0"/>
          <w:numId w:val="0"/>
        </w:numPr>
        <w:ind w:leftChars="0" w:firstLine="643" w:firstLineChars="200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选择查询结果中需要申报挂网的产品，点击勾选然后点击“确认”按钮。</w:t>
      </w:r>
    </w:p>
    <w:p w14:paraId="37B4A52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762250"/>
            <wp:effectExtent l="0" t="0" r="635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C448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添加成功后，在“待提交”这里可以看到刚才添加的产品，然后点击“编辑”按钮进入编辑页面，“移除”则是删除该产品申报信息。</w:t>
      </w:r>
    </w:p>
    <w:p w14:paraId="0C9B9E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30400"/>
            <wp:effectExtent l="0" t="0" r="1079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84EB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页面可以看到当前药品的基本信息，资质信息和价格信息，其中资质信息和价格信息需要企业填写，补充完整后可以选择暂存或者提交，暂存后可以再次点击编辑进行修改，提交后即进入业务经办预审环节，在业务经办预审开始前可以在待审核页面撤回该药品的提交。</w:t>
      </w:r>
    </w:p>
    <w:p w14:paraId="51DADB4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743835"/>
            <wp:effectExtent l="0" t="0" r="9525" b="1206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49B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665730"/>
            <wp:effectExtent l="0" t="0" r="9525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B8BF">
      <w:pPr>
        <w:numPr>
          <w:ilvl w:val="0"/>
          <w:numId w:val="0"/>
        </w:numPr>
        <w:ind w:leftChars="0"/>
      </w:pPr>
    </w:p>
    <w:p w14:paraId="38181391">
      <w:pPr>
        <w:numPr>
          <w:ilvl w:val="0"/>
          <w:numId w:val="0"/>
        </w:numPr>
        <w:ind w:leftChars="0"/>
      </w:pPr>
    </w:p>
    <w:p w14:paraId="039FCE7A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如果审核不通过的，可以在审核不通过页面查询出来重新编辑提交。每月10号17时之后会将10号0时之前的预审通过后的产品进行公示，届时可在“企业申报产品公示”功能查看公示产品及反馈。</w:t>
      </w:r>
    </w:p>
    <w:p w14:paraId="33E8C40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766570"/>
            <wp:effectExtent l="0" t="0" r="5715" b="1143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998DB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至此新增申报企业需要完成的环节已完成，等待医保管理最终审核完成即可在挂网目录查询到该产品。</w:t>
      </w:r>
    </w:p>
    <w:p w14:paraId="0B70C5E9">
      <w:pPr>
        <w:rPr>
          <w:rFonts w:hint="default"/>
          <w:lang w:val="en-US" w:eastAsia="zh-CN"/>
        </w:rPr>
      </w:pPr>
    </w:p>
    <w:p w14:paraId="2458280A">
      <w:pPr>
        <w:numPr>
          <w:ilvl w:val="0"/>
          <w:numId w:val="0"/>
        </w:numPr>
        <w:ind w:leftChars="0"/>
      </w:pPr>
    </w:p>
    <w:p w14:paraId="5303C289">
      <w:pPr>
        <w:pStyle w:val="3"/>
        <w:numPr>
          <w:ilvl w:val="0"/>
          <w:numId w:val="1"/>
        </w:numPr>
        <w:bidi w:val="0"/>
        <w:spacing w:before="0" w:after="0" w:line="240" w:lineRule="auto"/>
        <w:ind w:firstLine="0"/>
      </w:pPr>
      <w:r>
        <w:rPr>
          <w:rFonts w:hint="eastAsia"/>
          <w:lang w:val="en-US" w:eastAsia="zh-CN"/>
        </w:rPr>
        <w:t>点击“产品申报管理”--“企业变更挂网”，这是产品的资质信息、挂网及价格调整功能。需要变更点击“申报变更”按钮，页面如下图，然后输入查询条件点击查询按钮。</w:t>
      </w:r>
    </w:p>
    <w:p w14:paraId="5558313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125345"/>
            <wp:effectExtent l="0" t="0" r="8890" b="825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D19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60980"/>
            <wp:effectExtent l="0" t="0" r="12065" b="762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7051">
      <w:pPr>
        <w:numPr>
          <w:ilvl w:val="0"/>
          <w:numId w:val="0"/>
        </w:numPr>
        <w:ind w:leftChars="0" w:firstLine="643" w:firstLineChars="200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选择查询结果中需要变更申报的产品，点击勾选然后点击“确认”按钮。</w:t>
      </w:r>
    </w:p>
    <w:p w14:paraId="7930F40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740025"/>
            <wp:effectExtent l="0" t="0" r="9525" b="317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712B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添加成功后，在“待提交”可查看新增申报中添加的产品，点击“编辑”按钮进入编辑页面，“移除”则是删除该产品此次变更申报信息。</w:t>
      </w:r>
    </w:p>
    <w:p w14:paraId="6478276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82165"/>
            <wp:effectExtent l="0" t="0" r="10160" b="63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4036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编辑页面可以看到当前药品的基本信息，选择需要变更的内容，可以变更产品资质信息或者挂网状态及价格信息或者都做变更。勾选对应的变更内容则会在页面对应显示需要变更的信息填写项。</w:t>
      </w:r>
    </w:p>
    <w:p w14:paraId="0A77DAE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424305"/>
            <wp:effectExtent l="0" t="0" r="12065" b="1079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77074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</w:pPr>
      <w:r>
        <w:rPr>
          <w:rFonts w:hint="eastAsia"/>
          <w:lang w:val="en-US" w:eastAsia="zh-CN"/>
        </w:rPr>
        <w:t>如勾选产品资质和挂网状态及价格，页面展示资质信息和挂网状态及价格信息，其中资质信息和挂网状态及价格信息需要企业填写，修改需要变更的信息后可以选择暂存或者提交，暂存后可以再次点击编辑进行修改，提交后即进入医业务经办预审环节，在业务经办预审前可以在待审核页面撤回该药品的提交。</w:t>
      </w:r>
    </w:p>
    <w:p w14:paraId="23D11DE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3101340"/>
            <wp:effectExtent l="0" t="0" r="1270" b="1016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D4209">
      <w:pPr>
        <w:numPr>
          <w:ilvl w:val="0"/>
          <w:numId w:val="0"/>
        </w:numPr>
        <w:ind w:leftChars="0"/>
      </w:pPr>
    </w:p>
    <w:p w14:paraId="72E080D7">
      <w:pPr>
        <w:numPr>
          <w:ilvl w:val="0"/>
          <w:numId w:val="0"/>
        </w:numPr>
        <w:ind w:leftChars="0"/>
      </w:pPr>
    </w:p>
    <w:p w14:paraId="457D374E">
      <w:pPr>
        <w:pStyle w:val="3"/>
        <w:numPr>
          <w:ilvl w:val="0"/>
          <w:numId w:val="0"/>
        </w:numPr>
        <w:bidi w:val="0"/>
        <w:spacing w:before="0" w:after="0" w:line="240" w:lineRule="auto"/>
        <w:ind w:leftChars="0" w:firstLine="643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如果审核不通过，可以在审核不通过页面查询重新编辑提交。每月10号17时之后会将10号0时之前的预审通过后的产品进行公示，届时可在“企业变更挂网公示”功能查看公示产品及反馈。</w:t>
      </w:r>
    </w:p>
    <w:p w14:paraId="5AFEA3C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58695"/>
            <wp:effectExtent l="0" t="0" r="10160" b="19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97BAA">
      <w:pPr>
        <w:ind w:firstLine="643" w:firstLineChars="200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至此新增申报企业需要完成的环节已完成，等待业务经办最终审核完成即可办结资质或挂网状态、价格变更。</w:t>
      </w:r>
    </w:p>
    <w:p w14:paraId="4759AF15">
      <w:pPr>
        <w:pStyle w:val="3"/>
        <w:numPr>
          <w:ilvl w:val="0"/>
          <w:numId w:val="1"/>
        </w:numPr>
        <w:bidi w:val="0"/>
        <w:spacing w:before="0" w:after="0" w:line="240" w:lineRule="auto"/>
        <w:ind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常见问题</w:t>
      </w:r>
    </w:p>
    <w:p w14:paraId="5CA5F2E3"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问题：在“企业申报产品”新增没找对应的药品</w:t>
      </w:r>
    </w:p>
    <w:p w14:paraId="313184DA">
      <w:pPr>
        <w:pStyle w:val="4"/>
        <w:numPr>
          <w:ilvl w:val="0"/>
          <w:numId w:val="0"/>
        </w:numPr>
        <w:bidi w:val="0"/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：企业申报产品是新增是获取的国家药品基本信息库，并且排除了曾经挂网过的产品，如果是新增加的药品，可以等待系统同步国家药品基本信息，如果是增加挂网过的需要前往“企业变更申报”查询出来对应药品进行变更申请。</w:t>
      </w:r>
    </w:p>
    <w:p w14:paraId="0CF13929"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问题：“企业申报产品”和“企业变更申报”针对哪些项目的药品。</w:t>
      </w:r>
    </w:p>
    <w:p w14:paraId="72E1DA94">
      <w:pPr>
        <w:pStyle w:val="4"/>
        <w:numPr>
          <w:ilvl w:val="0"/>
          <w:numId w:val="0"/>
        </w:numPr>
        <w:bidi w:val="0"/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解决：“企业申报产品”新增申报的是“阳光采购”项目；“企业变更申报”是针对所有项目的挂网产品进行变更。</w:t>
      </w:r>
    </w:p>
    <w:p w14:paraId="6BD149C1"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问题：申报后很久都没有在公示功能查到对应药品。</w:t>
      </w:r>
    </w:p>
    <w:p w14:paraId="7EAE9E12">
      <w:pPr>
        <w:pStyle w:val="4"/>
        <w:numPr>
          <w:ilvl w:val="0"/>
          <w:numId w:val="0"/>
        </w:numPr>
        <w:bidi w:val="0"/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解决：药品的申报一般是在每月10号17时之后会对当月10号0时之前的待公示数据进行公示，可以在下一次11号开始去对应公示功能查看。</w:t>
      </w:r>
    </w:p>
    <w:p w14:paraId="60E9FC1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C04A8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C2B42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072E16"/>
    <w:multiLevelType w:val="singleLevel"/>
    <w:tmpl w:val="BE072E1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6B46986"/>
    <w:multiLevelType w:val="singleLevel"/>
    <w:tmpl w:val="36B4698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kMzNkNmVlYzJkY2MwNTc0MGU2ZmFjMzBlMjFhZjgifQ=="/>
  </w:docVars>
  <w:rsids>
    <w:rsidRoot w:val="70FD20A2"/>
    <w:rsid w:val="032D29B2"/>
    <w:rsid w:val="125806D9"/>
    <w:rsid w:val="15AB5C6C"/>
    <w:rsid w:val="187D4B03"/>
    <w:rsid w:val="334E06CA"/>
    <w:rsid w:val="34336FAF"/>
    <w:rsid w:val="3CBA00D5"/>
    <w:rsid w:val="533C1422"/>
    <w:rsid w:val="53D33447"/>
    <w:rsid w:val="57455883"/>
    <w:rsid w:val="5D325E93"/>
    <w:rsid w:val="5D4668E6"/>
    <w:rsid w:val="70FD20A2"/>
    <w:rsid w:val="FBDDF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1293</Words>
  <Characters>1305</Characters>
  <Lines>0</Lines>
  <Paragraphs>0</Paragraphs>
  <TotalTime>12</TotalTime>
  <ScaleCrop>false</ScaleCrop>
  <LinksUpToDate>false</LinksUpToDate>
  <CharactersWithSpaces>1305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2023-10-25T11:02:00Z</dcterms:created>
  <dc:creator>WPS_1212029246</dc:creator>
  <cp:lastModifiedBy>Jeuin</cp:lastModifiedBy>
  <dcterms:modified xsi:type="dcterms:W3CDTF">2025-09-28T03:37:25Z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F49747DD11014A0EA9C69B7832450232_13</vt:lpwstr>
  </property>
  <property fmtid="{D5CDD505-2E9C-101B-9397-08002B2CF9AE}" pid="4" name="KSOTemplateDocerSaveRecord">
    <vt:lpwstr>eyJoZGlkIjoiNjBlOTY2MTk4ZGExNTQxNWY1NWZhYjRhYTk1NWJhYjIiLCJ1c2VySWQiOiI2NDIyMTMyNjUifQ==</vt:lpwstr>
  </property>
</Properties>
</file>